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6C" w:rsidRDefault="00A7696C" w:rsidP="00A7696C">
      <w:pPr>
        <w:shd w:val="clear" w:color="auto" w:fill="FFFFFF"/>
        <w:spacing w:before="300" w:after="150" w:line="240" w:lineRule="auto"/>
        <w:jc w:val="center"/>
        <w:outlineLvl w:val="2"/>
        <w:rPr>
          <w:rFonts w:ascii="inherit" w:eastAsia="Times New Roman" w:hAnsi="inherit" w:cs="Arial"/>
          <w:color w:val="333333"/>
          <w:sz w:val="31"/>
          <w:szCs w:val="31"/>
          <w:lang w:eastAsia="fr-FR"/>
        </w:rPr>
      </w:pPr>
      <w:r>
        <w:rPr>
          <w:rFonts w:ascii="inherit" w:eastAsia="Times New Roman" w:hAnsi="inherit" w:cs="Arial"/>
          <w:color w:val="333333"/>
          <w:sz w:val="31"/>
          <w:szCs w:val="31"/>
          <w:lang w:eastAsia="fr-FR"/>
        </w:rPr>
        <w:t>LE STAGE PROFESSIONNEL</w:t>
      </w:r>
    </w:p>
    <w:p w:rsidR="007C12C3" w:rsidRPr="00C57E84" w:rsidRDefault="007C12C3" w:rsidP="00A7696C">
      <w:pPr>
        <w:shd w:val="clear" w:color="auto" w:fill="FFFFFF"/>
        <w:spacing w:before="300" w:after="150" w:line="240" w:lineRule="auto"/>
        <w:jc w:val="center"/>
        <w:outlineLvl w:val="2"/>
        <w:rPr>
          <w:rFonts w:ascii="inherit" w:eastAsia="Times New Roman" w:hAnsi="inherit" w:cs="Arial"/>
          <w:color w:val="333333"/>
          <w:sz w:val="21"/>
          <w:szCs w:val="18"/>
          <w:lang w:eastAsia="fr-FR"/>
        </w:rPr>
      </w:pPr>
      <w:r w:rsidRPr="00C57E84">
        <w:rPr>
          <w:rFonts w:ascii="inherit" w:eastAsia="Times New Roman" w:hAnsi="inherit" w:cs="Arial"/>
          <w:color w:val="333333"/>
          <w:sz w:val="21"/>
          <w:szCs w:val="18"/>
          <w:lang w:eastAsia="fr-FR"/>
        </w:rPr>
        <w:t>Décret exécutif n°98-153 du 13 mai 1998, modifié et complété par le décret exécutif n° 14-345 du 08 Décembre 2014</w:t>
      </w:r>
      <w:r w:rsidR="007B7ADA" w:rsidRPr="00C57E84">
        <w:rPr>
          <w:rFonts w:ascii="inherit" w:eastAsia="Times New Roman" w:hAnsi="inherit" w:cs="Arial"/>
          <w:color w:val="333333"/>
          <w:sz w:val="21"/>
          <w:szCs w:val="18"/>
          <w:lang w:eastAsia="fr-FR"/>
        </w:rPr>
        <w:t>, définissant la forme, le contenu, la durée et les modalités d’accomplissement du stage pour l’inscription au tableau national des architectes</w:t>
      </w:r>
    </w:p>
    <w:p w:rsidR="0079749A" w:rsidRDefault="0079749A"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Pr="0079749A" w:rsidRDefault="00A7696C"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 xml:space="preserve">- </w:t>
      </w:r>
      <w:r w:rsidR="00C57E84">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 xml:space="preserve">Le stage a pour objet d’assurer au titulaire d’un diplôme d’architecte ou d’un diplôme de master en architecture, délivrés par les établissements d’enseignement supérieur, ou d’un diplôme reconnu </w:t>
      </w:r>
      <w:r w:rsidR="0079749A">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équivalent, l’acquisition d’une expérience pratique dans le domaine de la maîtrise d’œuvre, notamment :</w:t>
      </w:r>
    </w:p>
    <w:p w:rsidR="007C12C3" w:rsidRPr="00A7696C" w:rsidRDefault="007C12C3" w:rsidP="00A7696C">
      <w:pPr>
        <w:pStyle w:val="Paragraphedeliste"/>
        <w:numPr>
          <w:ilvl w:val="0"/>
          <w:numId w:val="1"/>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 xml:space="preserve">les dispositions législatives et réglementaires relatives à l’aménagement et à l’urbanisme; </w:t>
      </w:r>
    </w:p>
    <w:p w:rsidR="007C12C3" w:rsidRPr="00A7696C" w:rsidRDefault="007C12C3" w:rsidP="00A7696C">
      <w:pPr>
        <w:pStyle w:val="Paragraphedeliste"/>
        <w:numPr>
          <w:ilvl w:val="0"/>
          <w:numId w:val="3"/>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l’économie des projets et la prise en charge des caractéristiques locales;</w:t>
      </w:r>
    </w:p>
    <w:p w:rsidR="007C12C3" w:rsidRPr="00A7696C" w:rsidRDefault="007C12C3" w:rsidP="00A7696C">
      <w:pPr>
        <w:pStyle w:val="Paragraphedeliste"/>
        <w:numPr>
          <w:ilvl w:val="0"/>
          <w:numId w:val="5"/>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les responsabilités civiles, et les devoirs professionnels de l’architecte;</w:t>
      </w:r>
    </w:p>
    <w:p w:rsidR="007C12C3" w:rsidRPr="00A7696C" w:rsidRDefault="007C12C3" w:rsidP="00A7696C">
      <w:pPr>
        <w:pStyle w:val="Paragraphedeliste"/>
        <w:numPr>
          <w:ilvl w:val="0"/>
          <w:numId w:val="7"/>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la gestion d’une étude de maîtrise d’</w:t>
      </w:r>
      <w:r w:rsidR="0079749A" w:rsidRPr="00A7696C">
        <w:rPr>
          <w:rFonts w:ascii="inherit" w:eastAsia="Times New Roman" w:hAnsi="inherit" w:cs="Arial"/>
          <w:color w:val="333333"/>
          <w:sz w:val="23"/>
          <w:szCs w:val="23"/>
          <w:lang w:eastAsia="fr-FR"/>
        </w:rPr>
        <w:t>œuvre</w:t>
      </w:r>
      <w:r w:rsidRPr="00A7696C">
        <w:rPr>
          <w:rFonts w:ascii="inherit" w:eastAsia="Times New Roman" w:hAnsi="inherit" w:cs="Arial"/>
          <w:color w:val="333333"/>
          <w:sz w:val="23"/>
          <w:szCs w:val="23"/>
          <w:lang w:eastAsia="fr-FR"/>
        </w:rPr>
        <w:t>;</w:t>
      </w:r>
    </w:p>
    <w:p w:rsidR="007C12C3" w:rsidRPr="00A7696C" w:rsidRDefault="007C12C3" w:rsidP="00A7696C">
      <w:pPr>
        <w:pStyle w:val="Paragraphedeliste"/>
        <w:numPr>
          <w:ilvl w:val="0"/>
          <w:numId w:val="9"/>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le suivi des opérations de réalisation des projets</w:t>
      </w:r>
      <w:proofErr w:type="gramStart"/>
      <w:r w:rsidRPr="00A7696C">
        <w:rPr>
          <w:rFonts w:ascii="inherit" w:eastAsia="Times New Roman" w:hAnsi="inherit" w:cs="Arial"/>
          <w:color w:val="333333"/>
          <w:sz w:val="23"/>
          <w:szCs w:val="23"/>
          <w:lang w:eastAsia="fr-FR"/>
        </w:rPr>
        <w:t>.;</w:t>
      </w:r>
      <w:proofErr w:type="gramEnd"/>
    </w:p>
    <w:p w:rsidR="007C12C3" w:rsidRPr="0079749A"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Pr="00A7696C" w:rsidRDefault="00A7696C" w:rsidP="00A7696C">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w:t>
      </w:r>
      <w:r w:rsidR="00C57E84">
        <w:rPr>
          <w:rFonts w:ascii="inherit" w:eastAsia="Times New Roman" w:hAnsi="inherit" w:cs="Arial"/>
          <w:color w:val="333333"/>
          <w:sz w:val="23"/>
          <w:szCs w:val="23"/>
          <w:lang w:eastAsia="fr-FR"/>
        </w:rPr>
        <w:t xml:space="preserve"> </w:t>
      </w:r>
      <w:r w:rsidR="007C12C3" w:rsidRPr="00A7696C">
        <w:rPr>
          <w:rFonts w:ascii="inherit" w:eastAsia="Times New Roman" w:hAnsi="inherit" w:cs="Arial"/>
          <w:color w:val="333333"/>
          <w:sz w:val="23"/>
          <w:szCs w:val="23"/>
          <w:lang w:eastAsia="fr-FR"/>
        </w:rPr>
        <w:t xml:space="preserve">Le stage est accompli par le postulant en qualité d’architecte stagiaire et ce, auprès : </w:t>
      </w:r>
    </w:p>
    <w:p w:rsidR="007C12C3" w:rsidRPr="00A7696C" w:rsidRDefault="007C12C3" w:rsidP="00A7696C">
      <w:pPr>
        <w:pStyle w:val="Paragraphedeliste"/>
        <w:numPr>
          <w:ilvl w:val="0"/>
          <w:numId w:val="11"/>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d’un architecte inscrit au tableau national des architectes;</w:t>
      </w:r>
    </w:p>
    <w:p w:rsidR="007C12C3" w:rsidRPr="00A7696C" w:rsidRDefault="007C12C3" w:rsidP="00A7696C">
      <w:pPr>
        <w:pStyle w:val="Paragraphedeliste"/>
        <w:numPr>
          <w:ilvl w:val="0"/>
          <w:numId w:val="13"/>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d’une société d’architectes;</w:t>
      </w:r>
    </w:p>
    <w:p w:rsidR="007C12C3" w:rsidRPr="00A7696C" w:rsidRDefault="007C12C3" w:rsidP="00A7696C">
      <w:pPr>
        <w:pStyle w:val="Paragraphedeliste"/>
        <w:numPr>
          <w:ilvl w:val="0"/>
          <w:numId w:val="15"/>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ou d’un organisme d’architecture employant des architectes agréés.</w:t>
      </w:r>
    </w:p>
    <w:p w:rsidR="007C12C3" w:rsidRPr="0079749A"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Pr="00C57E84" w:rsidRDefault="00C57E84" w:rsidP="0079749A">
      <w:pPr>
        <w:shd w:val="clear" w:color="auto" w:fill="FFFFFF"/>
        <w:spacing w:before="130" w:after="130" w:line="240" w:lineRule="auto"/>
        <w:outlineLvl w:val="3"/>
        <w:rPr>
          <w:rFonts w:ascii="inherit" w:eastAsia="Times New Roman" w:hAnsi="inherit" w:cs="Arial"/>
          <w:sz w:val="23"/>
          <w:szCs w:val="23"/>
          <w:lang w:eastAsia="fr-FR"/>
        </w:rPr>
      </w:pPr>
      <w:r w:rsidRPr="00C57E84">
        <w:rPr>
          <w:rFonts w:ascii="inherit" w:eastAsia="Times New Roman" w:hAnsi="inherit" w:cs="Arial"/>
          <w:sz w:val="23"/>
          <w:szCs w:val="23"/>
          <w:lang w:eastAsia="fr-FR"/>
        </w:rPr>
        <w:t>-</w:t>
      </w:r>
      <w:r>
        <w:rPr>
          <w:rFonts w:ascii="inherit" w:eastAsia="Times New Roman" w:hAnsi="inherit" w:cs="Arial"/>
          <w:sz w:val="23"/>
          <w:szCs w:val="23"/>
          <w:lang w:eastAsia="fr-FR"/>
        </w:rPr>
        <w:t xml:space="preserve"> </w:t>
      </w:r>
      <w:r w:rsidR="007C12C3" w:rsidRPr="00C57E84">
        <w:rPr>
          <w:rFonts w:ascii="inherit" w:eastAsia="Times New Roman" w:hAnsi="inherit" w:cs="Arial"/>
          <w:sz w:val="23"/>
          <w:szCs w:val="23"/>
          <w:lang w:eastAsia="fr-FR"/>
        </w:rPr>
        <w:t xml:space="preserve">Le stage est effectué sous la responsabilité d’un maître de stage qui doit être un architecte en exercice, inscrit au tableau national des architectes et disposant d’une expérience professionnelle d’au moins </w:t>
      </w:r>
      <w:r w:rsidR="0079749A" w:rsidRPr="00C57E84">
        <w:rPr>
          <w:rFonts w:ascii="inherit" w:eastAsia="Times New Roman" w:hAnsi="inherit" w:cs="Arial"/>
          <w:sz w:val="23"/>
          <w:szCs w:val="23"/>
          <w:lang w:eastAsia="fr-FR"/>
        </w:rPr>
        <w:t xml:space="preserve"> </w:t>
      </w:r>
      <w:r w:rsidR="007C12C3" w:rsidRPr="00C57E84">
        <w:rPr>
          <w:rFonts w:ascii="inherit" w:eastAsia="Times New Roman" w:hAnsi="inherit" w:cs="Arial"/>
          <w:sz w:val="23"/>
          <w:szCs w:val="23"/>
          <w:lang w:eastAsia="fr-FR"/>
        </w:rPr>
        <w:t>cinq (5) ans en qualité de maître d’</w:t>
      </w:r>
      <w:r w:rsidR="0079749A" w:rsidRPr="00C57E84">
        <w:rPr>
          <w:rFonts w:ascii="inherit" w:eastAsia="Times New Roman" w:hAnsi="inherit" w:cs="Arial"/>
          <w:sz w:val="23"/>
          <w:szCs w:val="23"/>
          <w:lang w:eastAsia="fr-FR"/>
        </w:rPr>
        <w:t>œuvre</w:t>
      </w:r>
      <w:r w:rsidR="007C12C3" w:rsidRPr="00C57E84">
        <w:rPr>
          <w:rFonts w:ascii="inherit" w:eastAsia="Times New Roman" w:hAnsi="inherit" w:cs="Arial"/>
          <w:sz w:val="23"/>
          <w:szCs w:val="23"/>
          <w:lang w:eastAsia="fr-FR"/>
        </w:rPr>
        <w:t>.</w:t>
      </w:r>
    </w:p>
    <w:p w:rsidR="007C12C3" w:rsidRDefault="007C12C3" w:rsidP="0079749A">
      <w:pPr>
        <w:shd w:val="clear" w:color="auto" w:fill="FFFFFF"/>
        <w:spacing w:before="130" w:after="130" w:line="240" w:lineRule="auto"/>
        <w:outlineLvl w:val="3"/>
        <w:rPr>
          <w:rFonts w:ascii="inherit" w:eastAsia="Times New Roman" w:hAnsi="inherit" w:cs="Arial"/>
          <w:sz w:val="23"/>
          <w:szCs w:val="23"/>
          <w:lang w:eastAsia="fr-FR"/>
        </w:rPr>
      </w:pPr>
      <w:r w:rsidRPr="00C57E84">
        <w:rPr>
          <w:rFonts w:ascii="inherit" w:eastAsia="Times New Roman" w:hAnsi="inherit" w:cs="Arial"/>
          <w:sz w:val="23"/>
          <w:szCs w:val="23"/>
          <w:lang w:eastAsia="fr-FR"/>
        </w:rPr>
        <w:t>Le maître de stage peut encadrer jusqu’à trois (3) stagiaires à la fois.</w:t>
      </w:r>
    </w:p>
    <w:p w:rsidR="00C57E84" w:rsidRPr="00C57E84" w:rsidRDefault="00C57E84" w:rsidP="0079749A">
      <w:pPr>
        <w:shd w:val="clear" w:color="auto" w:fill="FFFFFF"/>
        <w:spacing w:before="130" w:after="130" w:line="240" w:lineRule="auto"/>
        <w:outlineLvl w:val="3"/>
        <w:rPr>
          <w:rFonts w:ascii="inherit" w:eastAsia="Times New Roman" w:hAnsi="inherit" w:cs="Arial"/>
          <w:sz w:val="23"/>
          <w:szCs w:val="23"/>
          <w:lang w:eastAsia="fr-FR"/>
        </w:rPr>
      </w:pPr>
    </w:p>
    <w:p w:rsidR="007C12C3" w:rsidRPr="0079749A" w:rsidRDefault="00A7696C"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w:t>
      </w:r>
      <w:r w:rsidR="00C57E84">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La demande de stage doit être adressée par le postulant au président du conseil local de l’ordre des architectes territorialement compétent.</w:t>
      </w:r>
    </w:p>
    <w:p w:rsidR="007C12C3" w:rsidRPr="0079749A"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sidRPr="0079749A">
        <w:rPr>
          <w:rFonts w:ascii="inherit" w:eastAsia="Times New Roman" w:hAnsi="inherit" w:cs="Arial"/>
          <w:color w:val="333333"/>
          <w:sz w:val="23"/>
          <w:szCs w:val="23"/>
          <w:lang w:eastAsia="fr-FR"/>
        </w:rPr>
        <w:t>Elle doit être accompagnée :</w:t>
      </w:r>
    </w:p>
    <w:p w:rsidR="007C12C3" w:rsidRPr="00C57E84" w:rsidRDefault="007C12C3" w:rsidP="00C57E84">
      <w:pPr>
        <w:pStyle w:val="Paragraphedeliste"/>
        <w:numPr>
          <w:ilvl w:val="3"/>
          <w:numId w:val="18"/>
        </w:numPr>
        <w:shd w:val="clear" w:color="auto" w:fill="FFFFFF"/>
        <w:spacing w:before="130" w:after="130" w:line="240" w:lineRule="auto"/>
        <w:ind w:left="993" w:hanging="567"/>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d’une (1) copie légalisée du diplôme;</w:t>
      </w:r>
    </w:p>
    <w:p w:rsidR="007C12C3" w:rsidRPr="00C57E84" w:rsidRDefault="007C12C3" w:rsidP="00C57E84">
      <w:pPr>
        <w:pStyle w:val="Paragraphedeliste"/>
        <w:numPr>
          <w:ilvl w:val="3"/>
          <w:numId w:val="19"/>
        </w:numPr>
        <w:shd w:val="clear" w:color="auto" w:fill="FFFFFF"/>
        <w:spacing w:before="130" w:after="130" w:line="240" w:lineRule="auto"/>
        <w:ind w:left="993" w:hanging="567"/>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d’une (1) copie légalisée d’une pièce d’identité du postulant;</w:t>
      </w:r>
    </w:p>
    <w:p w:rsidR="007C12C3" w:rsidRDefault="007C12C3" w:rsidP="00C57E84">
      <w:pPr>
        <w:pStyle w:val="Paragraphedeliste"/>
        <w:numPr>
          <w:ilvl w:val="3"/>
          <w:numId w:val="20"/>
        </w:numPr>
        <w:shd w:val="clear" w:color="auto" w:fill="FFFFFF"/>
        <w:spacing w:before="130" w:after="130" w:line="240" w:lineRule="auto"/>
        <w:ind w:left="993" w:hanging="567"/>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de deux (2) certificats médicaux de médecine générale et de phtisiologie.</w:t>
      </w:r>
    </w:p>
    <w:p w:rsidR="00C57E84" w:rsidRPr="00C57E84" w:rsidRDefault="00C57E84" w:rsidP="00C57E84">
      <w:pPr>
        <w:pStyle w:val="Paragraphedeliste"/>
        <w:shd w:val="clear" w:color="auto" w:fill="FFFFFF"/>
        <w:spacing w:before="130" w:after="130" w:line="240" w:lineRule="auto"/>
        <w:ind w:left="993"/>
        <w:outlineLvl w:val="3"/>
        <w:rPr>
          <w:rFonts w:ascii="inherit" w:eastAsia="Times New Roman" w:hAnsi="inherit" w:cs="Arial"/>
          <w:color w:val="333333"/>
          <w:sz w:val="23"/>
          <w:szCs w:val="23"/>
          <w:lang w:eastAsia="fr-FR"/>
        </w:rPr>
      </w:pPr>
    </w:p>
    <w:p w:rsidR="007C12C3" w:rsidRPr="0079749A" w:rsidRDefault="00C57E84"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La durée du stage est fixée à dix huit (18) mois. Elle peut être continue ou fractionnée suivant trois (3) périodes au maximum.</w:t>
      </w:r>
    </w:p>
    <w:p w:rsidR="007C12C3" w:rsidRPr="0079749A"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sidRPr="0079749A">
        <w:rPr>
          <w:rFonts w:ascii="inherit" w:eastAsia="Times New Roman" w:hAnsi="inherit" w:cs="Arial"/>
          <w:color w:val="333333"/>
          <w:sz w:val="23"/>
          <w:szCs w:val="23"/>
          <w:lang w:eastAsia="fr-FR"/>
        </w:rPr>
        <w:t>Lorsqu’elle est fractionnée, le stage peut être suivi par le même maître de stage ou par un autre maître de stage.</w:t>
      </w:r>
    </w:p>
    <w:p w:rsidR="007C12C3"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sidRPr="0079749A">
        <w:rPr>
          <w:rFonts w:ascii="inherit" w:eastAsia="Times New Roman" w:hAnsi="inherit" w:cs="Arial"/>
          <w:color w:val="333333"/>
          <w:sz w:val="23"/>
          <w:szCs w:val="23"/>
          <w:lang w:eastAsia="fr-FR"/>
        </w:rPr>
        <w:t>En cas d’abandon du stage, l’architecte stagiaire est tenu de formuler une nouvelle demande de stage dans les formes définies par le présent décret.</w:t>
      </w:r>
    </w:p>
    <w:p w:rsidR="00C57E84" w:rsidRPr="0079749A" w:rsidRDefault="00C57E84"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Default="00A7696C"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w:t>
      </w:r>
      <w:r w:rsidR="00C57E84">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Le stage peut être effectué en tout lieu du territoire national.</w:t>
      </w:r>
    </w:p>
    <w:p w:rsidR="00C57E84" w:rsidRPr="0079749A" w:rsidRDefault="00C57E84"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Pr="0079749A" w:rsidRDefault="00A7696C"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w:t>
      </w:r>
      <w:r w:rsidR="00C57E84">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Il est fixé annuellement deux sessions de stage :</w:t>
      </w:r>
    </w:p>
    <w:p w:rsidR="007C12C3" w:rsidRPr="00C57E84" w:rsidRDefault="007C12C3" w:rsidP="00C57E84">
      <w:pPr>
        <w:pStyle w:val="Paragraphedeliste"/>
        <w:numPr>
          <w:ilvl w:val="1"/>
          <w:numId w:val="13"/>
        </w:numPr>
        <w:shd w:val="clear" w:color="auto" w:fill="FFFFFF"/>
        <w:spacing w:before="130" w:after="130" w:line="240" w:lineRule="auto"/>
        <w:ind w:left="426" w:hanging="48"/>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lastRenderedPageBreak/>
        <w:t>une session le deux (2) novembre;</w:t>
      </w:r>
    </w:p>
    <w:p w:rsidR="007C12C3" w:rsidRPr="00C57E84" w:rsidRDefault="007C12C3" w:rsidP="00C57E84">
      <w:pPr>
        <w:pStyle w:val="Paragraphedeliste"/>
        <w:numPr>
          <w:ilvl w:val="2"/>
          <w:numId w:val="13"/>
        </w:numPr>
        <w:shd w:val="clear" w:color="auto" w:fill="FFFFFF"/>
        <w:spacing w:before="130" w:after="130" w:line="240" w:lineRule="auto"/>
        <w:ind w:left="426" w:hanging="34"/>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une session le deux (2) mai.</w:t>
      </w:r>
    </w:p>
    <w:p w:rsidR="007C12C3" w:rsidRPr="0079749A" w:rsidRDefault="007C12C3" w:rsidP="00A7696C">
      <w:pPr>
        <w:shd w:val="clear" w:color="auto" w:fill="FFFFFF"/>
        <w:spacing w:before="130" w:after="130" w:line="240" w:lineRule="auto"/>
        <w:outlineLvl w:val="3"/>
        <w:rPr>
          <w:rFonts w:ascii="inherit" w:eastAsia="Times New Roman" w:hAnsi="inherit" w:cs="Arial"/>
          <w:color w:val="333333"/>
          <w:sz w:val="23"/>
          <w:szCs w:val="23"/>
          <w:lang w:eastAsia="fr-FR"/>
        </w:rPr>
      </w:pPr>
      <w:r w:rsidRPr="0079749A">
        <w:rPr>
          <w:rFonts w:ascii="inherit" w:eastAsia="Times New Roman" w:hAnsi="inherit" w:cs="Arial"/>
          <w:color w:val="333333"/>
          <w:sz w:val="23"/>
          <w:szCs w:val="23"/>
          <w:lang w:eastAsia="fr-FR"/>
        </w:rPr>
        <w:t>La liste des architectes postulant au stage est arrêtée par le conseil local de l’ordre au moins quarante cinq (45) jours avant chaque début de session</w:t>
      </w:r>
      <w:r w:rsidR="00A7696C">
        <w:rPr>
          <w:rFonts w:ascii="inherit" w:eastAsia="Times New Roman" w:hAnsi="inherit" w:cs="Arial"/>
          <w:color w:val="333333"/>
          <w:sz w:val="23"/>
          <w:szCs w:val="23"/>
          <w:lang w:eastAsia="fr-FR"/>
        </w:rPr>
        <w:t>, à savoir</w:t>
      </w:r>
      <w:r w:rsidR="00A7696C">
        <w:rPr>
          <w:rFonts w:ascii="inherit" w:eastAsia="Times New Roman" w:hAnsi="inherit" w:cs="Arial" w:hint="eastAsia"/>
          <w:color w:val="333333"/>
          <w:sz w:val="23"/>
          <w:szCs w:val="23"/>
          <w:lang w:eastAsia="fr-FR"/>
        </w:rPr>
        <w:t> </w:t>
      </w:r>
      <w:r w:rsidR="00A7696C">
        <w:rPr>
          <w:rFonts w:ascii="inherit" w:eastAsia="Times New Roman" w:hAnsi="inherit" w:cs="Arial"/>
          <w:color w:val="333333"/>
          <w:sz w:val="23"/>
          <w:szCs w:val="23"/>
          <w:lang w:eastAsia="fr-FR"/>
        </w:rPr>
        <w:t>:</w:t>
      </w:r>
    </w:p>
    <w:p w:rsidR="00AC6C37" w:rsidRPr="00A7696C" w:rsidRDefault="00AC6C37" w:rsidP="00AC6C37">
      <w:pPr>
        <w:pStyle w:val="Paragraphedeliste"/>
        <w:numPr>
          <w:ilvl w:val="0"/>
          <w:numId w:val="17"/>
        </w:numPr>
        <w:shd w:val="clear" w:color="auto" w:fill="FFFFFF"/>
        <w:spacing w:before="130" w:after="130" w:line="240" w:lineRule="auto"/>
        <w:outlineLvl w:val="3"/>
        <w:rPr>
          <w:rFonts w:ascii="inherit" w:eastAsia="Times New Roman" w:hAnsi="inherit" w:cs="Arial"/>
          <w:color w:val="333333"/>
          <w:sz w:val="23"/>
          <w:szCs w:val="23"/>
          <w:lang w:eastAsia="fr-FR"/>
        </w:rPr>
      </w:pPr>
      <w:r w:rsidRPr="00A7696C">
        <w:rPr>
          <w:rFonts w:ascii="inherit" w:eastAsia="Times New Roman" w:hAnsi="inherit" w:cs="Arial"/>
          <w:color w:val="333333"/>
          <w:sz w:val="23"/>
          <w:szCs w:val="23"/>
          <w:lang w:eastAsia="fr-FR"/>
        </w:rPr>
        <w:t>Avant le 17 Septembre pour la session du deux (2) novembre de l</w:t>
      </w:r>
      <w:r w:rsidRPr="00A7696C">
        <w:rPr>
          <w:rFonts w:ascii="inherit" w:eastAsia="Times New Roman" w:hAnsi="inherit" w:cs="Arial" w:hint="eastAsia"/>
          <w:color w:val="333333"/>
          <w:sz w:val="23"/>
          <w:szCs w:val="23"/>
          <w:lang w:eastAsia="fr-FR"/>
        </w:rPr>
        <w:t>’</w:t>
      </w:r>
      <w:r w:rsidRPr="00A7696C">
        <w:rPr>
          <w:rFonts w:ascii="inherit" w:eastAsia="Times New Roman" w:hAnsi="inherit" w:cs="Arial"/>
          <w:color w:val="333333"/>
          <w:sz w:val="23"/>
          <w:szCs w:val="23"/>
          <w:lang w:eastAsia="fr-FR"/>
        </w:rPr>
        <w:t>année en cours.</w:t>
      </w:r>
    </w:p>
    <w:p w:rsidR="007C12C3" w:rsidRDefault="00AC6C37" w:rsidP="00AC6C37">
      <w:pPr>
        <w:pStyle w:val="Paragraphedeliste"/>
        <w:numPr>
          <w:ilvl w:val="0"/>
          <w:numId w:val="17"/>
        </w:numPr>
        <w:shd w:val="clear" w:color="auto" w:fill="FFFFFF"/>
        <w:spacing w:before="130" w:after="130" w:line="240" w:lineRule="auto"/>
        <w:outlineLvl w:val="3"/>
        <w:rPr>
          <w:rFonts w:ascii="inherit" w:eastAsia="Times New Roman" w:hAnsi="inherit" w:cs="Arial" w:hint="cs"/>
          <w:color w:val="333333"/>
          <w:sz w:val="23"/>
          <w:szCs w:val="23"/>
          <w:lang w:eastAsia="fr-FR"/>
        </w:rPr>
      </w:pPr>
      <w:r w:rsidRPr="00A7696C">
        <w:rPr>
          <w:rFonts w:ascii="inherit" w:eastAsia="Times New Roman" w:hAnsi="inherit" w:cs="Arial"/>
          <w:color w:val="333333"/>
          <w:sz w:val="23"/>
          <w:szCs w:val="23"/>
          <w:lang w:eastAsia="fr-FR"/>
        </w:rPr>
        <w:t>Avant le 17 Mars pour la session du deux (2) novembre de l</w:t>
      </w:r>
      <w:r w:rsidRPr="00A7696C">
        <w:rPr>
          <w:rFonts w:ascii="inherit" w:eastAsia="Times New Roman" w:hAnsi="inherit" w:cs="Arial" w:hint="eastAsia"/>
          <w:color w:val="333333"/>
          <w:sz w:val="23"/>
          <w:szCs w:val="23"/>
          <w:lang w:eastAsia="fr-FR"/>
        </w:rPr>
        <w:t>’</w:t>
      </w:r>
      <w:r w:rsidRPr="00A7696C">
        <w:rPr>
          <w:rFonts w:ascii="inherit" w:eastAsia="Times New Roman" w:hAnsi="inherit" w:cs="Arial"/>
          <w:color w:val="333333"/>
          <w:sz w:val="23"/>
          <w:szCs w:val="23"/>
          <w:lang w:eastAsia="fr-FR"/>
        </w:rPr>
        <w:t>année en cours.</w:t>
      </w:r>
    </w:p>
    <w:p w:rsidR="00AC6C37" w:rsidRPr="00AC6C37" w:rsidRDefault="00AC6C37" w:rsidP="00AC6C37">
      <w:pPr>
        <w:pStyle w:val="Paragraphedeliste"/>
        <w:numPr>
          <w:ilvl w:val="0"/>
          <w:numId w:val="17"/>
        </w:num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Pr="0079749A" w:rsidRDefault="00C57E84" w:rsidP="0079749A">
      <w:pPr>
        <w:shd w:val="clear" w:color="auto" w:fill="FFFFFF"/>
        <w:spacing w:before="130" w:after="130" w:line="240" w:lineRule="auto"/>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 xml:space="preserve">- </w:t>
      </w:r>
      <w:r w:rsidR="007C12C3" w:rsidRPr="0079749A">
        <w:rPr>
          <w:rFonts w:ascii="inherit" w:eastAsia="Times New Roman" w:hAnsi="inherit" w:cs="Arial"/>
          <w:color w:val="333333"/>
          <w:sz w:val="23"/>
          <w:szCs w:val="23"/>
          <w:lang w:eastAsia="fr-FR"/>
        </w:rPr>
        <w:t xml:space="preserve">Sont dispensés du stage : </w:t>
      </w:r>
    </w:p>
    <w:p w:rsidR="007C12C3" w:rsidRPr="00C57E84" w:rsidRDefault="007C12C3" w:rsidP="00C57E84">
      <w:pPr>
        <w:pStyle w:val="Paragraphedeliste"/>
        <w:numPr>
          <w:ilvl w:val="3"/>
          <w:numId w:val="21"/>
        </w:numPr>
        <w:shd w:val="clear" w:color="auto" w:fill="FFFFFF"/>
        <w:spacing w:before="130" w:after="130" w:line="240" w:lineRule="auto"/>
        <w:ind w:left="392" w:hanging="14"/>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 xml:space="preserve">à titre exceptionnel, les architectes fonctionnaires ou salariés ayant exercé en cette qualité dans les services de l’Etat, des collectivités locales et des établissements publics ou en qualité d’enseignant dans les établissements d’enseignement supérieur d’architecture, pendant cinq (5) ans au moins à la date de publication du présent décret au Journal officiel de la République algérienne démocratique et populaire; </w:t>
      </w:r>
    </w:p>
    <w:p w:rsidR="007C12C3" w:rsidRPr="00C57E84" w:rsidRDefault="007C12C3" w:rsidP="00C57E84">
      <w:pPr>
        <w:pStyle w:val="Paragraphedeliste"/>
        <w:numPr>
          <w:ilvl w:val="3"/>
          <w:numId w:val="22"/>
        </w:numPr>
        <w:shd w:val="clear" w:color="auto" w:fill="FFFFFF"/>
        <w:spacing w:before="130" w:after="130" w:line="240" w:lineRule="auto"/>
        <w:ind w:left="392" w:hanging="14"/>
        <w:outlineLvl w:val="3"/>
        <w:rPr>
          <w:rFonts w:ascii="inherit" w:eastAsia="Times New Roman" w:hAnsi="inherit" w:cs="Arial"/>
          <w:color w:val="333333"/>
          <w:sz w:val="23"/>
          <w:szCs w:val="23"/>
          <w:lang w:eastAsia="fr-FR"/>
        </w:rPr>
      </w:pPr>
      <w:r w:rsidRPr="00C57E84">
        <w:rPr>
          <w:rFonts w:ascii="inherit" w:eastAsia="Times New Roman" w:hAnsi="inherit" w:cs="Arial"/>
          <w:color w:val="333333"/>
          <w:sz w:val="23"/>
          <w:szCs w:val="23"/>
          <w:lang w:eastAsia="fr-FR"/>
        </w:rPr>
        <w:t>les architectes ayant exercé à l’étranger la profession d’architecte justifiée par la possession d’une attestation délivrée par l’instance de l’ordre professionnel du pays concerné.</w:t>
      </w:r>
    </w:p>
    <w:p w:rsidR="007C12C3" w:rsidRPr="00C57E84" w:rsidRDefault="00C57E84" w:rsidP="00C57E84">
      <w:pPr>
        <w:pStyle w:val="Paragraphedeliste"/>
        <w:numPr>
          <w:ilvl w:val="3"/>
          <w:numId w:val="22"/>
        </w:numPr>
        <w:shd w:val="clear" w:color="auto" w:fill="FFFFFF"/>
        <w:spacing w:before="130" w:after="130" w:line="240" w:lineRule="auto"/>
        <w:ind w:left="392" w:hanging="14"/>
        <w:outlineLvl w:val="3"/>
        <w:rPr>
          <w:rFonts w:ascii="inherit" w:eastAsia="Times New Roman" w:hAnsi="inherit" w:cs="Arial"/>
          <w:color w:val="333333"/>
          <w:sz w:val="23"/>
          <w:szCs w:val="23"/>
          <w:lang w:eastAsia="fr-FR"/>
        </w:rPr>
      </w:pPr>
      <w:r>
        <w:rPr>
          <w:rFonts w:ascii="inherit" w:eastAsia="Times New Roman" w:hAnsi="inherit" w:cs="Arial"/>
          <w:color w:val="333333"/>
          <w:sz w:val="23"/>
          <w:szCs w:val="23"/>
          <w:lang w:eastAsia="fr-FR"/>
        </w:rPr>
        <w:t>L</w:t>
      </w:r>
      <w:r w:rsidR="007C12C3" w:rsidRPr="00C57E84">
        <w:rPr>
          <w:rFonts w:ascii="inherit" w:eastAsia="Times New Roman" w:hAnsi="inherit" w:cs="Arial"/>
          <w:color w:val="333333"/>
          <w:sz w:val="23"/>
          <w:szCs w:val="23"/>
          <w:lang w:eastAsia="fr-FR"/>
        </w:rPr>
        <w:t>es architectes de nationalité étrangère, agréés en cette qualité dans leur pays d’origine et titulaires d’un diplôme d’architecte reconnu par l’Etat.</w:t>
      </w:r>
    </w:p>
    <w:p w:rsidR="007C12C3" w:rsidRPr="0079749A"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p w:rsidR="007C12C3" w:rsidRDefault="007C12C3" w:rsidP="0079749A">
      <w:pPr>
        <w:shd w:val="clear" w:color="auto" w:fill="FFFFFF"/>
        <w:spacing w:before="130" w:after="130" w:line="240" w:lineRule="auto"/>
        <w:outlineLvl w:val="3"/>
        <w:rPr>
          <w:rFonts w:ascii="inherit" w:eastAsia="Times New Roman" w:hAnsi="inherit" w:cs="Arial"/>
          <w:color w:val="333333"/>
          <w:sz w:val="23"/>
          <w:szCs w:val="23"/>
          <w:lang w:eastAsia="fr-FR"/>
        </w:rPr>
      </w:pPr>
    </w:p>
    <w:sectPr w:rsidR="007C12C3" w:rsidSect="0079749A">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C61"/>
    <w:multiLevelType w:val="hybridMultilevel"/>
    <w:tmpl w:val="306E4CDC"/>
    <w:lvl w:ilvl="0" w:tplc="CD7450B8">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F4590"/>
    <w:multiLevelType w:val="hybridMultilevel"/>
    <w:tmpl w:val="85BCF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52691"/>
    <w:multiLevelType w:val="hybridMultilevel"/>
    <w:tmpl w:val="8B7EC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92191"/>
    <w:multiLevelType w:val="hybridMultilevel"/>
    <w:tmpl w:val="CA862378"/>
    <w:lvl w:ilvl="0" w:tplc="CF4E8056">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771A4D"/>
    <w:multiLevelType w:val="hybridMultilevel"/>
    <w:tmpl w:val="DFC89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7E5761"/>
    <w:multiLevelType w:val="hybridMultilevel"/>
    <w:tmpl w:val="8242B130"/>
    <w:lvl w:ilvl="0" w:tplc="22BAA53C">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C45391"/>
    <w:multiLevelType w:val="hybridMultilevel"/>
    <w:tmpl w:val="6268B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5F76FD"/>
    <w:multiLevelType w:val="hybridMultilevel"/>
    <w:tmpl w:val="1D220394"/>
    <w:lvl w:ilvl="0" w:tplc="741A7962">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27AD1"/>
    <w:multiLevelType w:val="hybridMultilevel"/>
    <w:tmpl w:val="D8E4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743CD8"/>
    <w:multiLevelType w:val="hybridMultilevel"/>
    <w:tmpl w:val="D77A2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6309BB"/>
    <w:multiLevelType w:val="hybridMultilevel"/>
    <w:tmpl w:val="1D4C55D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1495" w:hanging="360"/>
      </w:pPr>
      <w:rPr>
        <w:rFonts w:ascii="Symbol" w:hAnsi="Symbol" w:hint="default"/>
      </w:rPr>
    </w:lvl>
    <w:lvl w:ilvl="3" w:tplc="1F9C029A">
      <w:numFmt w:val="bullet"/>
      <w:lvlText w:val="–"/>
      <w:lvlJc w:val="left"/>
      <w:pPr>
        <w:ind w:left="2880" w:hanging="360"/>
      </w:pPr>
      <w:rPr>
        <w:rFonts w:ascii="inherit" w:eastAsia="Times New Roman" w:hAnsi="inherit"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D163CB"/>
    <w:multiLevelType w:val="hybridMultilevel"/>
    <w:tmpl w:val="9CA634CA"/>
    <w:lvl w:ilvl="0" w:tplc="09649F16">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AF5468"/>
    <w:multiLevelType w:val="hybridMultilevel"/>
    <w:tmpl w:val="E77E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234FC5"/>
    <w:multiLevelType w:val="hybridMultilevel"/>
    <w:tmpl w:val="10260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E842D6"/>
    <w:multiLevelType w:val="hybridMultilevel"/>
    <w:tmpl w:val="79C63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A936FA"/>
    <w:multiLevelType w:val="hybridMultilevel"/>
    <w:tmpl w:val="650AA89A"/>
    <w:lvl w:ilvl="0" w:tplc="55423E9C">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2D7C6E"/>
    <w:multiLevelType w:val="hybridMultilevel"/>
    <w:tmpl w:val="DD28E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BC535D"/>
    <w:multiLevelType w:val="hybridMultilevel"/>
    <w:tmpl w:val="D212B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4111BF"/>
    <w:multiLevelType w:val="hybridMultilevel"/>
    <w:tmpl w:val="FED85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BB1F29"/>
    <w:multiLevelType w:val="hybridMultilevel"/>
    <w:tmpl w:val="5156A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4F390E"/>
    <w:multiLevelType w:val="hybridMultilevel"/>
    <w:tmpl w:val="EF8EBFB4"/>
    <w:lvl w:ilvl="0" w:tplc="B8562CC6">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A94E75"/>
    <w:multiLevelType w:val="hybridMultilevel"/>
    <w:tmpl w:val="E8BCF4B6"/>
    <w:lvl w:ilvl="0" w:tplc="C86C76FA">
      <w:numFmt w:val="bullet"/>
      <w:lvlText w:val="–"/>
      <w:lvlJc w:val="left"/>
      <w:pPr>
        <w:ind w:left="720" w:hanging="360"/>
      </w:pPr>
      <w:rPr>
        <w:rFonts w:ascii="inherit" w:eastAsia="Times New Roman" w:hAnsi="inheri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6"/>
  </w:num>
  <w:num w:numId="4">
    <w:abstractNumId w:val="7"/>
  </w:num>
  <w:num w:numId="5">
    <w:abstractNumId w:val="19"/>
  </w:num>
  <w:num w:numId="6">
    <w:abstractNumId w:val="5"/>
  </w:num>
  <w:num w:numId="7">
    <w:abstractNumId w:val="17"/>
  </w:num>
  <w:num w:numId="8">
    <w:abstractNumId w:val="20"/>
  </w:num>
  <w:num w:numId="9">
    <w:abstractNumId w:val="14"/>
  </w:num>
  <w:num w:numId="10">
    <w:abstractNumId w:val="15"/>
  </w:num>
  <w:num w:numId="11">
    <w:abstractNumId w:val="9"/>
  </w:num>
  <w:num w:numId="12">
    <w:abstractNumId w:val="0"/>
  </w:num>
  <w:num w:numId="13">
    <w:abstractNumId w:val="10"/>
  </w:num>
  <w:num w:numId="14">
    <w:abstractNumId w:val="11"/>
  </w:num>
  <w:num w:numId="15">
    <w:abstractNumId w:val="4"/>
  </w:num>
  <w:num w:numId="16">
    <w:abstractNumId w:val="3"/>
  </w:num>
  <w:num w:numId="17">
    <w:abstractNumId w:val="1"/>
  </w:num>
  <w:num w:numId="18">
    <w:abstractNumId w:val="2"/>
  </w:num>
  <w:num w:numId="19">
    <w:abstractNumId w:val="13"/>
  </w:num>
  <w:num w:numId="20">
    <w:abstractNumId w:val="8"/>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C12C3"/>
    <w:rsid w:val="00021981"/>
    <w:rsid w:val="00185553"/>
    <w:rsid w:val="002E46E9"/>
    <w:rsid w:val="00454CF1"/>
    <w:rsid w:val="0062160B"/>
    <w:rsid w:val="00695F78"/>
    <w:rsid w:val="00787C61"/>
    <w:rsid w:val="0079749A"/>
    <w:rsid w:val="007B7ADA"/>
    <w:rsid w:val="007C12C3"/>
    <w:rsid w:val="008C4858"/>
    <w:rsid w:val="00A7696C"/>
    <w:rsid w:val="00AC6C37"/>
    <w:rsid w:val="00C57E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78"/>
  </w:style>
  <w:style w:type="paragraph" w:styleId="Titre3">
    <w:name w:val="heading 3"/>
    <w:basedOn w:val="Normal"/>
    <w:link w:val="Titre3Car"/>
    <w:uiPriority w:val="9"/>
    <w:qFormat/>
    <w:rsid w:val="007C12C3"/>
    <w:pPr>
      <w:spacing w:before="300" w:after="150" w:line="240" w:lineRule="auto"/>
      <w:outlineLvl w:val="2"/>
    </w:pPr>
    <w:rPr>
      <w:rFonts w:ascii="inherit" w:eastAsia="Times New Roman" w:hAnsi="inherit" w:cs="Times New Roman"/>
      <w:sz w:val="36"/>
      <w:szCs w:val="36"/>
      <w:lang w:eastAsia="fr-FR"/>
    </w:rPr>
  </w:style>
  <w:style w:type="paragraph" w:styleId="Titre4">
    <w:name w:val="heading 4"/>
    <w:basedOn w:val="Normal"/>
    <w:link w:val="Titre4Car"/>
    <w:uiPriority w:val="9"/>
    <w:qFormat/>
    <w:rsid w:val="007C12C3"/>
    <w:pPr>
      <w:spacing w:before="150" w:after="150" w:line="240" w:lineRule="auto"/>
      <w:outlineLvl w:val="3"/>
    </w:pPr>
    <w:rPr>
      <w:rFonts w:ascii="inherit" w:eastAsia="Times New Roman" w:hAnsi="inherit" w:cs="Times New Roman"/>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C12C3"/>
    <w:rPr>
      <w:rFonts w:ascii="inherit" w:eastAsia="Times New Roman" w:hAnsi="inherit" w:cs="Times New Roman"/>
      <w:sz w:val="36"/>
      <w:szCs w:val="36"/>
      <w:lang w:eastAsia="fr-FR"/>
    </w:rPr>
  </w:style>
  <w:style w:type="character" w:customStyle="1" w:styleId="Titre4Car">
    <w:name w:val="Titre 4 Car"/>
    <w:basedOn w:val="Policepardfaut"/>
    <w:link w:val="Titre4"/>
    <w:uiPriority w:val="9"/>
    <w:rsid w:val="007C12C3"/>
    <w:rPr>
      <w:rFonts w:ascii="inherit" w:eastAsia="Times New Roman" w:hAnsi="inherit" w:cs="Times New Roman"/>
      <w:sz w:val="27"/>
      <w:szCs w:val="27"/>
      <w:lang w:eastAsia="fr-FR"/>
    </w:rPr>
  </w:style>
  <w:style w:type="paragraph" w:customStyle="1" w:styleId="m11">
    <w:name w:val="m_11"/>
    <w:basedOn w:val="Normal"/>
    <w:rsid w:val="007C12C3"/>
    <w:pPr>
      <w:spacing w:after="150" w:line="432" w:lineRule="atLeast"/>
    </w:pPr>
    <w:rPr>
      <w:rFonts w:ascii="Times New Roman" w:eastAsia="Times New Roman" w:hAnsi="Times New Roman" w:cs="Times New Roman"/>
      <w:color w:val="555555"/>
      <w:sz w:val="20"/>
      <w:szCs w:val="20"/>
      <w:lang w:eastAsia="fr-FR"/>
    </w:rPr>
  </w:style>
  <w:style w:type="paragraph" w:styleId="Paragraphedeliste">
    <w:name w:val="List Paragraph"/>
    <w:basedOn w:val="Normal"/>
    <w:uiPriority w:val="34"/>
    <w:qFormat/>
    <w:rsid w:val="00A7696C"/>
    <w:pPr>
      <w:ind w:left="720"/>
      <w:contextualSpacing/>
    </w:pPr>
  </w:style>
</w:styles>
</file>

<file path=word/webSettings.xml><?xml version="1.0" encoding="utf-8"?>
<w:webSettings xmlns:r="http://schemas.openxmlformats.org/officeDocument/2006/relationships" xmlns:w="http://schemas.openxmlformats.org/wordprocessingml/2006/main">
  <w:divs>
    <w:div w:id="2110076553">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9">
          <w:marLeft w:val="0"/>
          <w:marRight w:val="0"/>
          <w:marTop w:val="0"/>
          <w:marBottom w:val="0"/>
          <w:divBdr>
            <w:top w:val="none" w:sz="0" w:space="0" w:color="auto"/>
            <w:left w:val="none" w:sz="0" w:space="0" w:color="auto"/>
            <w:bottom w:val="none" w:sz="0" w:space="0" w:color="auto"/>
            <w:right w:val="none" w:sz="0" w:space="0" w:color="auto"/>
          </w:divBdr>
          <w:divsChild>
            <w:div w:id="945847528">
              <w:marLeft w:val="0"/>
              <w:marRight w:val="0"/>
              <w:marTop w:val="0"/>
              <w:marBottom w:val="0"/>
              <w:divBdr>
                <w:top w:val="none" w:sz="0" w:space="0" w:color="auto"/>
                <w:left w:val="none" w:sz="0" w:space="0" w:color="auto"/>
                <w:bottom w:val="none" w:sz="0" w:space="0" w:color="auto"/>
                <w:right w:val="none" w:sz="0" w:space="0" w:color="auto"/>
              </w:divBdr>
              <w:divsChild>
                <w:div w:id="8160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2</Pages>
  <Words>544</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2018-01-10T21:03:00Z</dcterms:created>
  <dcterms:modified xsi:type="dcterms:W3CDTF">2018-02-01T14:15:00Z</dcterms:modified>
</cp:coreProperties>
</file>